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AA8E" w14:textId="7FF3B6CE" w:rsidR="003D66C0" w:rsidRPr="00AA2E7C" w:rsidRDefault="00AA2E7C" w:rsidP="00AA2E7C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AA2E7C">
        <w:rPr>
          <w:b/>
          <w:bCs/>
          <w:noProof/>
          <w:sz w:val="32"/>
          <w:szCs w:val="32"/>
        </w:rPr>
        <w:drawing>
          <wp:anchor distT="0" distB="0" distL="0" distR="0" simplePos="0" relativeHeight="251667968" behindDoc="0" locked="0" layoutInCell="1" allowOverlap="1" wp14:anchorId="6056C05C" wp14:editId="0BC117D9">
            <wp:simplePos x="0" y="0"/>
            <wp:positionH relativeFrom="page">
              <wp:posOffset>6311900</wp:posOffset>
            </wp:positionH>
            <wp:positionV relativeFrom="page">
              <wp:posOffset>158115</wp:posOffset>
            </wp:positionV>
            <wp:extent cx="1097775" cy="843915"/>
            <wp:effectExtent l="0" t="0" r="0" b="0"/>
            <wp:wrapNone/>
            <wp:docPr id="2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, illustratie&#10;&#10;Automatisch gegenereerde beschrijvi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6C0" w:rsidRPr="00AA2E7C">
        <w:rPr>
          <w:rFonts w:ascii="Calibri" w:hAnsi="Calibri" w:cs="Calibri"/>
          <w:b/>
          <w:bCs/>
          <w:sz w:val="32"/>
          <w:szCs w:val="32"/>
          <w:lang w:val="fr-FR"/>
        </w:rPr>
        <w:t xml:space="preserve">DKV </w:t>
      </w:r>
      <w:proofErr w:type="spellStart"/>
      <w:r w:rsidR="003D66C0" w:rsidRPr="00AA2E7C">
        <w:rPr>
          <w:rFonts w:ascii="Calibri" w:hAnsi="Calibri" w:cs="Calibri"/>
          <w:b/>
          <w:bCs/>
          <w:sz w:val="32"/>
          <w:szCs w:val="32"/>
          <w:lang w:val="fr-FR"/>
        </w:rPr>
        <w:t>Mobility</w:t>
      </w:r>
      <w:proofErr w:type="spellEnd"/>
      <w:r w:rsidR="003D66C0" w:rsidRPr="00AA2E7C">
        <w:rPr>
          <w:rFonts w:ascii="Calibri" w:hAnsi="Calibri" w:cs="Calibri"/>
          <w:b/>
          <w:bCs/>
          <w:sz w:val="32"/>
          <w:szCs w:val="32"/>
          <w:lang w:val="fr-FR"/>
        </w:rPr>
        <w:t xml:space="preserve"> </w:t>
      </w:r>
      <w:r w:rsidR="00B56B4C" w:rsidRPr="00AA2E7C">
        <w:rPr>
          <w:rFonts w:ascii="Calibri" w:hAnsi="Calibri" w:cs="Calibri"/>
          <w:b/>
          <w:bCs/>
          <w:sz w:val="32"/>
          <w:szCs w:val="32"/>
          <w:lang w:val="fr-FR"/>
        </w:rPr>
        <w:t>élargit son réseau d’acceptation en Espagne</w:t>
      </w:r>
    </w:p>
    <w:p w14:paraId="7079EDD9" w14:textId="77777777" w:rsidR="00AA2E7C" w:rsidRPr="00AA2E7C" w:rsidRDefault="00B56B4C" w:rsidP="00AA2E7C">
      <w:pPr>
        <w:spacing w:line="276" w:lineRule="auto"/>
        <w:jc w:val="center"/>
        <w:rPr>
          <w:rFonts w:ascii="Calibri" w:hAnsi="Calibri" w:cs="Calibri"/>
          <w:i/>
          <w:iCs/>
          <w:sz w:val="20"/>
          <w:szCs w:val="20"/>
          <w:lang w:val="fr-FR"/>
        </w:rPr>
      </w:pPr>
      <w:r w:rsidRPr="00AA2E7C">
        <w:rPr>
          <w:rFonts w:ascii="Calibri" w:hAnsi="Calibri" w:cs="Calibri"/>
          <w:i/>
          <w:iCs/>
          <w:sz w:val="20"/>
          <w:szCs w:val="20"/>
          <w:lang w:val="fr-FR"/>
        </w:rPr>
        <w:t>Le développement du marché espagnol progresse</w:t>
      </w:r>
    </w:p>
    <w:p w14:paraId="1762E587" w14:textId="62239B5C" w:rsidR="003D66C0" w:rsidRPr="00AA2E7C" w:rsidRDefault="00AA2E7C" w:rsidP="00AA2E7C">
      <w:pPr>
        <w:spacing w:line="276" w:lineRule="auto"/>
        <w:jc w:val="center"/>
        <w:rPr>
          <w:rFonts w:ascii="Calibri" w:hAnsi="Calibri" w:cs="Calibri"/>
          <w:i/>
          <w:iCs/>
          <w:sz w:val="20"/>
          <w:szCs w:val="20"/>
          <w:lang w:val="fr-FR"/>
        </w:rPr>
      </w:pPr>
      <w:r w:rsidRPr="00AA2E7C">
        <w:rPr>
          <w:rFonts w:ascii="Calibri" w:hAnsi="Calibri" w:cs="Calibri"/>
          <w:i/>
          <w:iCs/>
          <w:sz w:val="20"/>
          <w:szCs w:val="20"/>
          <w:lang w:val="fr-FR"/>
        </w:rPr>
        <w:t>L</w:t>
      </w:r>
      <w:r w:rsidR="00B56B4C" w:rsidRPr="00AA2E7C">
        <w:rPr>
          <w:rFonts w:ascii="Calibri" w:hAnsi="Calibri" w:cs="Calibri"/>
          <w:i/>
          <w:iCs/>
          <w:sz w:val="20"/>
          <w:szCs w:val="20"/>
          <w:lang w:val="fr-FR"/>
        </w:rPr>
        <w:t xml:space="preserve">e prestataire européen de services de mobilité enrichit son réseau d’environ </w:t>
      </w:r>
      <w:r w:rsidR="003D66C0" w:rsidRPr="00AA2E7C">
        <w:rPr>
          <w:rFonts w:ascii="Calibri" w:hAnsi="Calibri" w:cs="Calibri"/>
          <w:i/>
          <w:iCs/>
          <w:sz w:val="20"/>
          <w:szCs w:val="20"/>
          <w:lang w:val="fr-FR"/>
        </w:rPr>
        <w:t>80% d</w:t>
      </w:r>
      <w:r w:rsidR="00B56B4C" w:rsidRPr="00AA2E7C">
        <w:rPr>
          <w:rFonts w:ascii="Calibri" w:hAnsi="Calibri" w:cs="Calibri"/>
          <w:i/>
          <w:iCs/>
          <w:sz w:val="20"/>
          <w:szCs w:val="20"/>
          <w:lang w:val="fr-FR"/>
        </w:rPr>
        <w:t xml:space="preserve">es stations-services </w:t>
      </w:r>
      <w:r w:rsidR="003D66C0" w:rsidRPr="00AA2E7C">
        <w:rPr>
          <w:rFonts w:ascii="Calibri" w:hAnsi="Calibri" w:cs="Calibri"/>
          <w:i/>
          <w:iCs/>
          <w:sz w:val="20"/>
          <w:szCs w:val="20"/>
          <w:lang w:val="fr-FR"/>
        </w:rPr>
        <w:t xml:space="preserve">Q8 </w:t>
      </w:r>
      <w:r w:rsidR="00B56B4C" w:rsidRPr="00AA2E7C">
        <w:rPr>
          <w:rFonts w:ascii="Calibri" w:hAnsi="Calibri" w:cs="Calibri"/>
          <w:i/>
          <w:iCs/>
          <w:sz w:val="20"/>
          <w:szCs w:val="20"/>
          <w:lang w:val="fr-FR"/>
        </w:rPr>
        <w:t>d’Espagne</w:t>
      </w:r>
    </w:p>
    <w:p w14:paraId="480C1AA6" w14:textId="77777777" w:rsidR="003D66C0" w:rsidRPr="00AA2E7C" w:rsidRDefault="003D66C0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4F31DE5F" w14:textId="2AAB7BFC" w:rsidR="003D66C0" w:rsidRPr="00AA2E7C" w:rsidRDefault="00AA2E7C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proofErr w:type="spellStart"/>
      <w:r>
        <w:rPr>
          <w:rFonts w:ascii="Calibri" w:hAnsi="Calibri" w:cs="Calibri"/>
          <w:sz w:val="20"/>
          <w:szCs w:val="20"/>
          <w:lang w:val="fr-FR"/>
        </w:rPr>
        <w:t>Noordwijkerhout</w:t>
      </w:r>
      <w:proofErr w:type="spellEnd"/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, </w:t>
      </w:r>
      <w:r>
        <w:rPr>
          <w:rFonts w:ascii="Calibri" w:hAnsi="Calibri" w:cs="Calibri"/>
          <w:sz w:val="20"/>
          <w:szCs w:val="20"/>
          <w:lang w:val="fr-FR"/>
        </w:rPr>
        <w:t>26</w:t>
      </w:r>
      <w:r w:rsidR="00B56B4C" w:rsidRPr="00AA2E7C">
        <w:rPr>
          <w:rFonts w:ascii="Calibri" w:hAnsi="Calibri" w:cs="Calibri"/>
          <w:sz w:val="20"/>
          <w:szCs w:val="20"/>
          <w:lang w:val="fr-FR"/>
        </w:rPr>
        <w:t xml:space="preserve"> juillet 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>2022</w:t>
      </w:r>
      <w:r>
        <w:rPr>
          <w:rFonts w:ascii="Calibri" w:hAnsi="Calibri" w:cs="Calibri"/>
          <w:sz w:val="20"/>
          <w:szCs w:val="20"/>
          <w:lang w:val="fr-FR"/>
        </w:rPr>
        <w:t xml:space="preserve"> -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3D66C0"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="003D66C0" w:rsidRPr="00AA2E7C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3D66C0"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, </w:t>
      </w:r>
      <w:r w:rsidR="00E76189"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une des plus grandes plates-formes B2B européennes de solutions de règlement sur le réseau routier, poursuit systématiquement l’élargissement de son réseau d’acceptation. Les clients de DKV </w:t>
      </w:r>
      <w:proofErr w:type="spellStart"/>
      <w:r w:rsidR="00E76189" w:rsidRPr="00AA2E7C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E76189"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 peuvent dès aujourd’hui faire le plein de leurs véhicules dans 84 stations-services de l’enseigne </w:t>
      </w:r>
      <w:r w:rsidR="003D66C0"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Q8 </w:t>
      </w:r>
      <w:r w:rsidR="00E410F3" w:rsidRPr="00AA2E7C">
        <w:rPr>
          <w:rFonts w:ascii="Calibri" w:hAnsi="Calibri" w:cs="Calibri"/>
          <w:b/>
          <w:bCs/>
          <w:sz w:val="20"/>
          <w:szCs w:val="20"/>
          <w:lang w:val="fr-FR"/>
        </w:rPr>
        <w:t>d’</w:t>
      </w:r>
      <w:r w:rsidR="00E76189" w:rsidRPr="00AA2E7C">
        <w:rPr>
          <w:rFonts w:ascii="Calibri" w:hAnsi="Calibri" w:cs="Calibri"/>
          <w:b/>
          <w:bCs/>
          <w:sz w:val="20"/>
          <w:szCs w:val="20"/>
          <w:lang w:val="fr-FR"/>
        </w:rPr>
        <w:t>Espagne</w:t>
      </w:r>
      <w:r w:rsidR="003D66C0"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. </w:t>
      </w:r>
      <w:r w:rsidR="00E76189"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Environ la moitié des stations affiliées sont équipées pour </w:t>
      </w:r>
      <w:r w:rsidR="009E3794" w:rsidRPr="00AA2E7C">
        <w:rPr>
          <w:rFonts w:ascii="Calibri" w:hAnsi="Calibri" w:cs="Calibri"/>
          <w:b/>
          <w:bCs/>
          <w:sz w:val="20"/>
          <w:szCs w:val="20"/>
          <w:lang w:val="fr-FR"/>
        </w:rPr>
        <w:t>poids-lourds.</w:t>
      </w:r>
    </w:p>
    <w:p w14:paraId="472CB216" w14:textId="77777777" w:rsidR="003D66C0" w:rsidRPr="00AA2E7C" w:rsidRDefault="003D66C0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0166D99B" w14:textId="0FC04CEA" w:rsidR="003D66C0" w:rsidRDefault="00D33E08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AA2E7C">
        <w:rPr>
          <w:rFonts w:ascii="Calibri" w:hAnsi="Calibri" w:cs="Calibri"/>
          <w:sz w:val="20"/>
          <w:szCs w:val="20"/>
          <w:lang w:val="fr-FR"/>
        </w:rPr>
        <w:t>Après l</w:t>
      </w:r>
      <w:r w:rsidR="00E410F3" w:rsidRPr="00AA2E7C">
        <w:rPr>
          <w:rFonts w:ascii="Calibri" w:hAnsi="Calibri" w:cs="Calibri"/>
          <w:sz w:val="20"/>
          <w:szCs w:val="20"/>
          <w:lang w:val="fr-FR"/>
        </w:rPr>
        <w:t>’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affiliation de 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REPSOL </w:t>
      </w:r>
      <w:r w:rsidRPr="00AA2E7C">
        <w:rPr>
          <w:rFonts w:ascii="Calibri" w:hAnsi="Calibri" w:cs="Calibri"/>
          <w:sz w:val="20"/>
          <w:szCs w:val="20"/>
          <w:lang w:val="fr-FR"/>
        </w:rPr>
        <w:t>et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 CEPSA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, l’acceptation de la carte DKV en Espagne </w:t>
      </w:r>
      <w:r w:rsidR="00DD5453" w:rsidRPr="00AA2E7C">
        <w:rPr>
          <w:rFonts w:ascii="Calibri" w:hAnsi="Calibri" w:cs="Calibri"/>
          <w:sz w:val="20"/>
          <w:szCs w:val="20"/>
          <w:lang w:val="fr-FR"/>
        </w:rPr>
        <w:t xml:space="preserve">ne cesse de </w:t>
      </w:r>
      <w:r w:rsidRPr="00AA2E7C">
        <w:rPr>
          <w:rFonts w:ascii="Calibri" w:hAnsi="Calibri" w:cs="Calibri"/>
          <w:sz w:val="20"/>
          <w:szCs w:val="20"/>
          <w:lang w:val="fr-FR"/>
        </w:rPr>
        <w:t>se poursui</w:t>
      </w:r>
      <w:r w:rsidR="00DD5453" w:rsidRPr="00AA2E7C">
        <w:rPr>
          <w:rFonts w:ascii="Calibri" w:hAnsi="Calibri" w:cs="Calibri"/>
          <w:sz w:val="20"/>
          <w:szCs w:val="20"/>
          <w:lang w:val="fr-FR"/>
        </w:rPr>
        <w:t>vre</w:t>
      </w:r>
      <w:r w:rsidR="00622E6A" w:rsidRPr="00AA2E7C">
        <w:rPr>
          <w:rFonts w:ascii="Calibri" w:hAnsi="Calibri" w:cs="Calibri"/>
          <w:sz w:val="20"/>
          <w:szCs w:val="20"/>
          <w:lang w:val="fr-FR"/>
        </w:rPr>
        <w:t xml:space="preserve"> grâce à l’</w:t>
      </w:r>
      <w:r w:rsidR="009E3794" w:rsidRPr="00AA2E7C">
        <w:rPr>
          <w:rFonts w:ascii="Calibri" w:hAnsi="Calibri" w:cs="Calibri"/>
          <w:sz w:val="20"/>
          <w:szCs w:val="20"/>
          <w:lang w:val="fr-FR"/>
        </w:rPr>
        <w:t>affiliation</w:t>
      </w:r>
      <w:r w:rsidR="00622E6A" w:rsidRPr="00AA2E7C">
        <w:rPr>
          <w:rFonts w:ascii="Calibri" w:hAnsi="Calibri" w:cs="Calibri"/>
          <w:sz w:val="20"/>
          <w:szCs w:val="20"/>
          <w:lang w:val="fr-FR"/>
        </w:rPr>
        <w:t xml:space="preserve"> des stations-service 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Q8. 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 xml:space="preserve">« Nous sommes </w:t>
      </w:r>
      <w:r w:rsidR="00DD5453" w:rsidRPr="00AA2E7C">
        <w:rPr>
          <w:rFonts w:ascii="Calibri" w:hAnsi="Calibri" w:cs="Calibri"/>
          <w:sz w:val="20"/>
          <w:szCs w:val="20"/>
          <w:lang w:val="fr-FR"/>
        </w:rPr>
        <w:t xml:space="preserve">très 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>heureux que voitures légères et poids-lourds profite</w:t>
      </w:r>
      <w:r w:rsidR="009E3794" w:rsidRPr="00AA2E7C">
        <w:rPr>
          <w:rFonts w:ascii="Calibri" w:hAnsi="Calibri" w:cs="Calibri"/>
          <w:sz w:val="20"/>
          <w:szCs w:val="20"/>
          <w:lang w:val="fr-FR"/>
        </w:rPr>
        <w:t>ro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>nt autant les uns que les autres de ce partenariat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FE2339" w:rsidRPr="00AA2E7C">
        <w:rPr>
          <w:rFonts w:ascii="Calibri" w:hAnsi="Calibri" w:cs="Calibri"/>
          <w:sz w:val="20"/>
          <w:szCs w:val="20"/>
          <w:lang w:val="fr-FR"/>
        </w:rPr>
        <w:t>car e</w:t>
      </w:r>
      <w:r w:rsidR="006A2BE4" w:rsidRPr="00AA2E7C">
        <w:rPr>
          <w:rFonts w:ascii="Calibri" w:hAnsi="Calibri" w:cs="Calibri"/>
          <w:sz w:val="20"/>
          <w:szCs w:val="20"/>
          <w:lang w:val="fr-FR"/>
        </w:rPr>
        <w:t>nviron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 xml:space="preserve"> la moitié des stations affiliées sont équipées pour </w:t>
      </w:r>
      <w:r w:rsidR="00430694" w:rsidRPr="00AA2E7C">
        <w:rPr>
          <w:rFonts w:ascii="Calibri" w:hAnsi="Calibri" w:cs="Calibri"/>
          <w:sz w:val="20"/>
          <w:szCs w:val="20"/>
          <w:lang w:val="fr-FR"/>
        </w:rPr>
        <w:t>poids-lourds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> », affirme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 Sven </w:t>
      </w:r>
      <w:proofErr w:type="spellStart"/>
      <w:r w:rsidR="003D66C0" w:rsidRPr="00AA2E7C">
        <w:rPr>
          <w:rFonts w:ascii="Calibri" w:hAnsi="Calibri" w:cs="Calibri"/>
          <w:sz w:val="20"/>
          <w:szCs w:val="20"/>
          <w:lang w:val="fr-FR"/>
        </w:rPr>
        <w:t>Mehringer</w:t>
      </w:r>
      <w:proofErr w:type="spellEnd"/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 xml:space="preserve">le directeur général 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Energy &amp; </w:t>
      </w:r>
      <w:proofErr w:type="spellStart"/>
      <w:r w:rsidR="003D66C0" w:rsidRPr="00AA2E7C">
        <w:rPr>
          <w:rFonts w:ascii="Calibri" w:hAnsi="Calibri" w:cs="Calibri"/>
          <w:sz w:val="20"/>
          <w:szCs w:val="20"/>
          <w:lang w:val="fr-FR"/>
        </w:rPr>
        <w:t>Vehicle</w:t>
      </w:r>
      <w:proofErr w:type="spellEnd"/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 Services 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>de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 DKV </w:t>
      </w:r>
      <w:proofErr w:type="spellStart"/>
      <w:r w:rsidR="003D66C0"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="003D66C0" w:rsidRPr="00AA2E7C">
        <w:rPr>
          <w:rFonts w:ascii="Calibri" w:hAnsi="Calibri" w:cs="Calibri"/>
          <w:sz w:val="20"/>
          <w:szCs w:val="20"/>
          <w:lang w:val="fr-FR"/>
        </w:rPr>
        <w:t>.</w:t>
      </w:r>
      <w:r w:rsidR="003833B5"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6A2BE4" w:rsidRPr="00AA2E7C">
        <w:rPr>
          <w:rFonts w:ascii="Calibri" w:hAnsi="Calibri" w:cs="Calibri"/>
          <w:sz w:val="20"/>
          <w:szCs w:val="20"/>
          <w:lang w:val="fr-FR"/>
        </w:rPr>
        <w:t>« 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 xml:space="preserve">Pour nos clients, ce partenariat avec Q8 </w:t>
      </w:r>
      <w:r w:rsidR="00844B7E" w:rsidRPr="00AA2E7C">
        <w:rPr>
          <w:rFonts w:ascii="Calibri" w:hAnsi="Calibri" w:cs="Calibri"/>
          <w:sz w:val="20"/>
          <w:szCs w:val="20"/>
          <w:lang w:val="fr-FR"/>
        </w:rPr>
        <w:t xml:space="preserve">est synonyme d’encore 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 xml:space="preserve">plus </w:t>
      </w:r>
      <w:r w:rsidR="00844B7E" w:rsidRPr="00AA2E7C">
        <w:rPr>
          <w:rFonts w:ascii="Calibri" w:hAnsi="Calibri" w:cs="Calibri"/>
          <w:sz w:val="20"/>
          <w:szCs w:val="20"/>
          <w:lang w:val="fr-FR"/>
        </w:rPr>
        <w:t xml:space="preserve">de 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>souplesse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>sur les routes espag</w:t>
      </w:r>
      <w:r w:rsidR="006A2BE4" w:rsidRPr="00AA2E7C">
        <w:rPr>
          <w:rFonts w:ascii="Calibri" w:hAnsi="Calibri" w:cs="Calibri"/>
          <w:sz w:val="20"/>
          <w:szCs w:val="20"/>
          <w:lang w:val="fr-FR"/>
        </w:rPr>
        <w:t>n</w:t>
      </w:r>
      <w:r w:rsidR="00995940" w:rsidRPr="00AA2E7C">
        <w:rPr>
          <w:rFonts w:ascii="Calibri" w:hAnsi="Calibri" w:cs="Calibri"/>
          <w:sz w:val="20"/>
          <w:szCs w:val="20"/>
          <w:lang w:val="fr-FR"/>
        </w:rPr>
        <w:t>oles</w:t>
      </w:r>
      <w:r w:rsidR="006A2BE4" w:rsidRPr="00AA2E7C">
        <w:rPr>
          <w:rFonts w:ascii="Calibri" w:hAnsi="Calibri" w:cs="Calibri"/>
          <w:sz w:val="20"/>
          <w:szCs w:val="20"/>
          <w:lang w:val="fr-FR"/>
        </w:rPr>
        <w:t> »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>.</w:t>
      </w:r>
    </w:p>
    <w:p w14:paraId="5F5362BB" w14:textId="77777777" w:rsidR="00AA2E7C" w:rsidRPr="00AA2E7C" w:rsidRDefault="00AA2E7C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4D314328" w14:textId="77777777" w:rsidR="003833B5" w:rsidRPr="00AA2E7C" w:rsidRDefault="00F633AA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AA2E7C">
        <w:rPr>
          <w:rFonts w:ascii="Calibri" w:hAnsi="Calibri" w:cs="Calibri"/>
          <w:sz w:val="20"/>
          <w:szCs w:val="20"/>
          <w:lang w:val="fr-FR"/>
        </w:rPr>
        <w:t xml:space="preserve">Outre le développement constant de l’acceptation </w:t>
      </w:r>
      <w:r w:rsidR="00DD5453" w:rsidRPr="00AA2E7C">
        <w:rPr>
          <w:rFonts w:ascii="Calibri" w:hAnsi="Calibri" w:cs="Calibri"/>
          <w:sz w:val="20"/>
          <w:szCs w:val="20"/>
          <w:lang w:val="fr-FR"/>
        </w:rPr>
        <w:t>dans les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stations-services espagnoles, c’est </w:t>
      </w:r>
      <w:r w:rsidR="00844B7E" w:rsidRPr="00AA2E7C">
        <w:rPr>
          <w:rFonts w:ascii="Calibri" w:hAnsi="Calibri" w:cs="Calibri"/>
          <w:sz w:val="20"/>
          <w:szCs w:val="20"/>
          <w:lang w:val="fr-FR"/>
        </w:rPr>
        <w:t xml:space="preserve">de </w:t>
      </w:r>
      <w:r w:rsidRPr="00AA2E7C">
        <w:rPr>
          <w:rFonts w:ascii="Calibri" w:hAnsi="Calibri" w:cs="Calibri"/>
          <w:sz w:val="20"/>
          <w:szCs w:val="20"/>
          <w:lang w:val="fr-FR"/>
        </w:rPr>
        <w:t>l’ensemble du marché esp</w:t>
      </w:r>
      <w:r w:rsidR="004C680A" w:rsidRPr="00AA2E7C">
        <w:rPr>
          <w:rFonts w:ascii="Calibri" w:hAnsi="Calibri" w:cs="Calibri"/>
          <w:sz w:val="20"/>
          <w:szCs w:val="20"/>
          <w:lang w:val="fr-FR"/>
        </w:rPr>
        <w:t>a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gnol </w:t>
      </w:r>
      <w:r w:rsidR="00844B7E" w:rsidRPr="00AA2E7C">
        <w:rPr>
          <w:rFonts w:ascii="Calibri" w:hAnsi="Calibri" w:cs="Calibri"/>
          <w:sz w:val="20"/>
          <w:szCs w:val="20"/>
          <w:lang w:val="fr-FR"/>
        </w:rPr>
        <w:t>qui s’é</w:t>
      </w:r>
      <w:r w:rsidR="00FE2339" w:rsidRPr="00AA2E7C">
        <w:rPr>
          <w:rFonts w:ascii="Calibri" w:hAnsi="Calibri" w:cs="Calibri"/>
          <w:sz w:val="20"/>
          <w:szCs w:val="20"/>
          <w:lang w:val="fr-FR"/>
        </w:rPr>
        <w:t>largit</w:t>
      </w:r>
      <w:r w:rsidR="00844B7E"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pour les clients de 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DKV </w:t>
      </w:r>
      <w:proofErr w:type="spellStart"/>
      <w:r w:rsidR="003D66C0"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. 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Ainsi, les utilisateurs de la carte de carburant de DKV peuvent désormais </w:t>
      </w:r>
      <w:r w:rsidR="006A777F" w:rsidRPr="00AA2E7C">
        <w:rPr>
          <w:rFonts w:ascii="Calibri" w:hAnsi="Calibri" w:cs="Calibri"/>
          <w:sz w:val="20"/>
          <w:szCs w:val="20"/>
          <w:lang w:val="fr-FR"/>
        </w:rPr>
        <w:t xml:space="preserve">récupérer </w:t>
      </w:r>
      <w:r w:rsidR="004C680A" w:rsidRPr="00AA2E7C">
        <w:rPr>
          <w:rFonts w:ascii="Calibri" w:hAnsi="Calibri" w:cs="Calibri"/>
          <w:sz w:val="20"/>
          <w:szCs w:val="20"/>
          <w:lang w:val="fr-FR"/>
        </w:rPr>
        <w:t xml:space="preserve">sans problème </w:t>
      </w:r>
      <w:r w:rsidR="006A777F" w:rsidRPr="00AA2E7C">
        <w:rPr>
          <w:rFonts w:ascii="Calibri" w:hAnsi="Calibri" w:cs="Calibri"/>
          <w:sz w:val="20"/>
          <w:szCs w:val="20"/>
          <w:lang w:val="fr-FR"/>
        </w:rPr>
        <w:t>la TVA acquittée en Espagne.</w:t>
      </w:r>
    </w:p>
    <w:p w14:paraId="35A0B03E" w14:textId="77777777" w:rsidR="003833B5" w:rsidRPr="00AA2E7C" w:rsidRDefault="003833B5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33894F7E" w14:textId="632620E6" w:rsidR="003D66C0" w:rsidRPr="00AA2E7C" w:rsidRDefault="00FA3FA6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AA2E7C">
        <w:rPr>
          <w:rFonts w:ascii="Calibri" w:hAnsi="Calibri" w:cs="Calibri"/>
          <w:sz w:val="20"/>
          <w:szCs w:val="20"/>
          <w:lang w:val="fr-FR"/>
        </w:rPr>
        <w:t>Dans le cadre d’une restitution</w:t>
      </w:r>
      <w:r w:rsidR="003833B5" w:rsidRPr="00AA2E7C">
        <w:rPr>
          <w:rFonts w:ascii="Calibri" w:hAnsi="Calibri" w:cs="Calibri"/>
          <w:sz w:val="20"/>
          <w:szCs w:val="20"/>
          <w:lang w:val="fr-FR"/>
        </w:rPr>
        <w:t xml:space="preserve"> TVA</w:t>
      </w:r>
      <w:r w:rsidRPr="00AA2E7C">
        <w:rPr>
          <w:rFonts w:ascii="Calibri" w:hAnsi="Calibri" w:cs="Calibri"/>
          <w:sz w:val="20"/>
          <w:szCs w:val="20"/>
          <w:lang w:val="fr-FR"/>
        </w:rPr>
        <w:t>, s</w:t>
      </w:r>
      <w:r w:rsidR="004C680A" w:rsidRPr="00AA2E7C">
        <w:rPr>
          <w:rFonts w:ascii="Calibri" w:hAnsi="Calibri" w:cs="Calibri"/>
          <w:sz w:val="20"/>
          <w:szCs w:val="20"/>
          <w:lang w:val="fr-FR"/>
        </w:rPr>
        <w:t xml:space="preserve">euls 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les frais de péage et de carburant </w:t>
      </w:r>
      <w:r w:rsidR="00FC3CA5" w:rsidRPr="00AA2E7C">
        <w:rPr>
          <w:rFonts w:ascii="Calibri" w:hAnsi="Calibri" w:cs="Calibri"/>
          <w:sz w:val="20"/>
          <w:szCs w:val="20"/>
          <w:lang w:val="fr-FR"/>
        </w:rPr>
        <w:t>applicables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en Espagne sont facturés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. 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>Ce s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ervice 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>procure aux clients un</w:t>
      </w:r>
      <w:r w:rsidR="00FC3CA5" w:rsidRPr="00AA2E7C">
        <w:rPr>
          <w:rFonts w:ascii="Calibri" w:hAnsi="Calibri" w:cs="Calibri"/>
          <w:sz w:val="20"/>
          <w:szCs w:val="20"/>
          <w:lang w:val="fr-FR"/>
        </w:rPr>
        <w:t>e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 xml:space="preserve"> meilleur</w:t>
      </w:r>
      <w:r w:rsidR="00FC3CA5" w:rsidRPr="00AA2E7C">
        <w:rPr>
          <w:rFonts w:ascii="Calibri" w:hAnsi="Calibri" w:cs="Calibri"/>
          <w:sz w:val="20"/>
          <w:szCs w:val="20"/>
          <w:lang w:val="fr-FR"/>
        </w:rPr>
        <w:t>e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FC3CA5" w:rsidRPr="00AA2E7C">
        <w:rPr>
          <w:rFonts w:ascii="Calibri" w:hAnsi="Calibri" w:cs="Calibri"/>
          <w:sz w:val="20"/>
          <w:szCs w:val="20"/>
          <w:lang w:val="fr-FR"/>
        </w:rPr>
        <w:t>maîtrise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 xml:space="preserve"> des coûts </w:t>
      </w:r>
      <w:r w:rsidR="00C308C5" w:rsidRPr="00AA2E7C">
        <w:rPr>
          <w:rFonts w:ascii="Calibri" w:hAnsi="Calibri" w:cs="Calibri"/>
          <w:sz w:val="20"/>
          <w:szCs w:val="20"/>
          <w:lang w:val="fr-FR"/>
        </w:rPr>
        <w:t>et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FC3CA5" w:rsidRPr="00AA2E7C">
        <w:rPr>
          <w:rFonts w:ascii="Calibri" w:hAnsi="Calibri" w:cs="Calibri"/>
          <w:sz w:val="20"/>
          <w:szCs w:val="20"/>
          <w:lang w:val="fr-FR"/>
        </w:rPr>
        <w:t>assure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C308C5" w:rsidRPr="00AA2E7C">
        <w:rPr>
          <w:rFonts w:ascii="Calibri" w:hAnsi="Calibri" w:cs="Calibri"/>
          <w:sz w:val="20"/>
          <w:szCs w:val="20"/>
          <w:lang w:val="fr-FR"/>
        </w:rPr>
        <w:t>par ailleurs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C308C5" w:rsidRPr="00AA2E7C">
        <w:rPr>
          <w:rFonts w:ascii="Calibri" w:hAnsi="Calibri" w:cs="Calibri"/>
          <w:sz w:val="20"/>
          <w:szCs w:val="20"/>
          <w:lang w:val="fr-FR"/>
        </w:rPr>
        <w:t>un</w:t>
      </w:r>
      <w:r w:rsidR="00FC3CA5" w:rsidRPr="00AA2E7C">
        <w:rPr>
          <w:rFonts w:ascii="Calibri" w:hAnsi="Calibri" w:cs="Calibri"/>
          <w:sz w:val="20"/>
          <w:szCs w:val="20"/>
          <w:lang w:val="fr-FR"/>
        </w:rPr>
        <w:t xml:space="preserve"> supplément de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 xml:space="preserve"> liquidité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003F44" w:rsidRPr="00AA2E7C">
        <w:rPr>
          <w:rFonts w:ascii="Calibri" w:hAnsi="Calibri" w:cs="Calibri"/>
          <w:sz w:val="20"/>
          <w:szCs w:val="20"/>
          <w:lang w:val="fr-FR"/>
        </w:rPr>
        <w:t>puisque l</w:t>
      </w:r>
      <w:r w:rsidR="00EA2E06" w:rsidRPr="00AA2E7C">
        <w:rPr>
          <w:rFonts w:ascii="Calibri" w:hAnsi="Calibri" w:cs="Calibri"/>
          <w:sz w:val="20"/>
          <w:szCs w:val="20"/>
          <w:lang w:val="fr-FR"/>
        </w:rPr>
        <w:t>a TVA acquittée est restituée aussitôt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>.</w:t>
      </w:r>
    </w:p>
    <w:p w14:paraId="35BB57E9" w14:textId="77777777" w:rsidR="003D66C0" w:rsidRPr="00AA2E7C" w:rsidRDefault="003D66C0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69A19EE2" w14:textId="41A4D81E" w:rsidR="003D66C0" w:rsidRPr="00AA2E7C" w:rsidRDefault="00DD5453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AA2E7C">
        <w:rPr>
          <w:rFonts w:ascii="Calibri" w:hAnsi="Calibri" w:cs="Calibri"/>
          <w:sz w:val="20"/>
          <w:szCs w:val="20"/>
          <w:lang w:val="fr-FR"/>
        </w:rPr>
        <w:t>Découvrez</w:t>
      </w:r>
      <w:r w:rsidR="00EA2E06" w:rsidRPr="00AA2E7C">
        <w:rPr>
          <w:rFonts w:ascii="Calibri" w:hAnsi="Calibri" w:cs="Calibri"/>
          <w:sz w:val="20"/>
          <w:szCs w:val="20"/>
          <w:lang w:val="fr-FR"/>
        </w:rPr>
        <w:t xml:space="preserve"> l’ensemble des stations Q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8 </w:t>
      </w:r>
      <w:r w:rsidR="00EA2E06" w:rsidRPr="00AA2E7C">
        <w:rPr>
          <w:rFonts w:ascii="Calibri" w:hAnsi="Calibri" w:cs="Calibri"/>
          <w:sz w:val="20"/>
          <w:szCs w:val="20"/>
          <w:lang w:val="fr-FR"/>
        </w:rPr>
        <w:t xml:space="preserve">affiliées en vous connectant à </w:t>
      </w:r>
      <w:r w:rsidR="003D66C0" w:rsidRPr="00AA2E7C">
        <w:rPr>
          <w:rFonts w:ascii="Calibri" w:hAnsi="Calibri" w:cs="Calibri"/>
          <w:sz w:val="20"/>
          <w:szCs w:val="20"/>
          <w:lang w:val="fr-FR"/>
        </w:rPr>
        <w:t xml:space="preserve">: </w:t>
      </w:r>
      <w:hyperlink r:id="rId7">
        <w:r w:rsidR="003D66C0" w:rsidRPr="00AA2E7C">
          <w:rPr>
            <w:rStyle w:val="Hyperlink"/>
            <w:rFonts w:ascii="Calibri" w:hAnsi="Calibri" w:cs="Calibri"/>
            <w:sz w:val="20"/>
            <w:szCs w:val="20"/>
            <w:lang w:val="fr-FR"/>
          </w:rPr>
          <w:t>https://www.dkv-</w:t>
        </w:r>
      </w:hyperlink>
      <w:hyperlink r:id="rId8">
        <w:r w:rsidR="003D66C0" w:rsidRPr="00AA2E7C">
          <w:rPr>
            <w:rStyle w:val="Hyperlink"/>
            <w:rFonts w:ascii="Calibri" w:hAnsi="Calibri" w:cs="Calibri"/>
            <w:sz w:val="20"/>
            <w:szCs w:val="20"/>
            <w:lang w:val="fr-FR"/>
          </w:rPr>
          <w:t>euroservice.com/DKVMaps/</w:t>
        </w:r>
      </w:hyperlink>
    </w:p>
    <w:p w14:paraId="745F3031" w14:textId="3A53D828" w:rsidR="003833B5" w:rsidRDefault="003833B5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138489E6" w14:textId="184AA5FA" w:rsidR="00AA2E7C" w:rsidRPr="00AA2E7C" w:rsidRDefault="00AA2E7C" w:rsidP="00AA2E7C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drawing>
          <wp:anchor distT="0" distB="0" distL="0" distR="0" simplePos="0" relativeHeight="251659776" behindDoc="0" locked="0" layoutInCell="1" allowOverlap="1" wp14:anchorId="1F88B663" wp14:editId="57FD10EC">
            <wp:simplePos x="0" y="0"/>
            <wp:positionH relativeFrom="page">
              <wp:posOffset>681355</wp:posOffset>
            </wp:positionH>
            <wp:positionV relativeFrom="paragraph">
              <wp:posOffset>182880</wp:posOffset>
            </wp:positionV>
            <wp:extent cx="5740545" cy="2720340"/>
            <wp:effectExtent l="0" t="0" r="0" b="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54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>Légende photo :</w:t>
      </w:r>
    </w:p>
    <w:p w14:paraId="5EAAFB6B" w14:textId="1D54EB19" w:rsidR="00AA2E7C" w:rsidRPr="00AA2E7C" w:rsidRDefault="00AA2E7C" w:rsidP="00AA2E7C">
      <w:pPr>
        <w:spacing w:line="276" w:lineRule="auto"/>
        <w:rPr>
          <w:rFonts w:ascii="Calibri" w:hAnsi="Calibri" w:cs="Calibri"/>
          <w:i/>
          <w:iCs/>
          <w:sz w:val="20"/>
          <w:szCs w:val="20"/>
          <w:lang w:val="fr-FR"/>
        </w:rPr>
      </w:pPr>
      <w:r w:rsidRPr="00AA2E7C">
        <w:rPr>
          <w:rFonts w:ascii="Calibri" w:hAnsi="Calibri" w:cs="Calibri"/>
          <w:i/>
          <w:iCs/>
          <w:sz w:val="20"/>
          <w:szCs w:val="20"/>
          <w:lang w:val="fr-FR"/>
        </w:rPr>
        <w:t xml:space="preserve">DKV </w:t>
      </w:r>
      <w:proofErr w:type="spellStart"/>
      <w:r w:rsidRPr="00AA2E7C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i/>
          <w:iCs/>
          <w:sz w:val="20"/>
          <w:szCs w:val="20"/>
          <w:lang w:val="fr-FR"/>
        </w:rPr>
        <w:t xml:space="preserve"> intègre 80% des stations-service Q8 d’Espagne à son réseau d’acceptation.</w:t>
      </w:r>
    </w:p>
    <w:p w14:paraId="3D98370C" w14:textId="02F0FD75" w:rsidR="00AA2E7C" w:rsidRDefault="00AA2E7C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1507CA8A" w14:textId="74503C34" w:rsidR="00AA2E7C" w:rsidRDefault="00AA2E7C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3C1BD4B1" w14:textId="77777777" w:rsidR="00AA2E7C" w:rsidRDefault="00AA2E7C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02C8C1F0" w14:textId="02CE36E0" w:rsidR="003833B5" w:rsidRPr="00AA2E7C" w:rsidRDefault="003833B5" w:rsidP="00AA2E7C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 xml:space="preserve">DKV </w:t>
      </w:r>
      <w:proofErr w:type="spellStart"/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</w:p>
    <w:p w14:paraId="6AC4CAA8" w14:textId="449DABA2" w:rsidR="003833B5" w:rsidRPr="00AA2E7C" w:rsidRDefault="003833B5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AA2E7C">
        <w:rPr>
          <w:rFonts w:ascii="Calibri" w:hAnsi="Calibri" w:cs="Calibri"/>
          <w:sz w:val="20"/>
          <w:szCs w:val="20"/>
          <w:lang w:val="fr-FR"/>
        </w:rPr>
        <w:t xml:space="preserve">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est une plateforme B2B européenne de premier plan proposant des solutions règlement sur le réseau routier. L’histoire de notre croissance est vieille de quelque 90 ans. À tout moment, nos cartes de carburant et de services permettent à environ 2</w:t>
      </w:r>
      <w:r w:rsidR="00AA2E7C">
        <w:rPr>
          <w:rFonts w:ascii="Calibri" w:hAnsi="Calibri" w:cs="Calibri"/>
          <w:sz w:val="20"/>
          <w:szCs w:val="20"/>
          <w:lang w:val="fr-FR"/>
        </w:rPr>
        <w:t>59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clients actifs de faire le plein de carburant ou recharger leur véhicule, d’accéder au plus vaste réseau d’acceptation d’Europe toutes marques confondues composé d’environ 67 000 stations-services, </w:t>
      </w:r>
      <w:r w:rsidR="00AA2E7C">
        <w:rPr>
          <w:rFonts w:ascii="Calibri" w:hAnsi="Calibri" w:cs="Calibri"/>
          <w:sz w:val="20"/>
          <w:szCs w:val="20"/>
          <w:lang w:val="fr-FR"/>
        </w:rPr>
        <w:t>310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bornes de recharge et 20 000 stations-services proposant des carburants alternatifs. 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est par ailleurs le premier prestataire de solutions de péage commerciales d’Europe et propose en outre des services aux véhicules dans quelque </w:t>
      </w:r>
      <w:r w:rsidR="00AA2E7C">
        <w:rPr>
          <w:rFonts w:ascii="Calibri" w:hAnsi="Calibri" w:cs="Calibri"/>
          <w:sz w:val="20"/>
          <w:szCs w:val="20"/>
          <w:lang w:val="fr-FR"/>
        </w:rPr>
        <w:t>30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stations-services ainsi que des solutions numériques innovantes. En tant que premier prestataire de services de remboursement de la TVA (VAT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Refund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), nous proposons à nos clients des solutions de financement efficaces. Avec le concours de quelque 1 700 collaborateurs, 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a réalisé en 2021 un volume de transactions de 12 milliards d’euros et un chiffre d’affaires de 492 millions d’euros. Jour après jour, notre entreprise a pour objectif de mener la transition vers l’avenir d’une mobilité efficace et durable.</w:t>
      </w:r>
    </w:p>
    <w:p w14:paraId="1A9F9143" w14:textId="00F3F32B" w:rsidR="003833B5" w:rsidRPr="00AA2E7C" w:rsidRDefault="003833B5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0D34077D" w14:textId="64EAE515" w:rsidR="00AA2E7C" w:rsidRPr="00F00D85" w:rsidRDefault="00AA2E7C" w:rsidP="00AA2E7C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F00D85">
        <w:rPr>
          <w:rFonts w:ascii="Calibri" w:hAnsi="Calibri" w:cs="Calibri"/>
          <w:b/>
          <w:bCs/>
          <w:sz w:val="20"/>
          <w:szCs w:val="20"/>
          <w:lang w:val="fr-FR"/>
        </w:rPr>
        <w:t xml:space="preserve">Contact pour la presse : </w:t>
      </w:r>
    </w:p>
    <w:p w14:paraId="200FFFE2" w14:textId="5177DD25" w:rsidR="00AA2E7C" w:rsidRPr="00693003" w:rsidRDefault="00AA2E7C" w:rsidP="00AA2E7C">
      <w:pPr>
        <w:spacing w:line="276" w:lineRule="auto"/>
        <w:rPr>
          <w:sz w:val="20"/>
          <w:szCs w:val="20"/>
          <w:lang w:val="fr-FR"/>
        </w:rPr>
      </w:pPr>
      <w:r w:rsidRPr="00F00D85">
        <w:rPr>
          <w:rFonts w:ascii="Calibri" w:hAnsi="Calibri" w:cs="Calibri"/>
          <w:sz w:val="20"/>
          <w:szCs w:val="20"/>
          <w:lang w:val="fr-FR"/>
        </w:rPr>
        <w:t xml:space="preserve">Contact DKV : Greta </w:t>
      </w:r>
      <w:proofErr w:type="spellStart"/>
      <w:r w:rsidRPr="00F00D85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F00D85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F00D85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F00D85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10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Greta.lammerse@dkv-euroservice.com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F00D85">
        <w:rPr>
          <w:rFonts w:ascii="Calibri" w:hAnsi="Calibri" w:cs="Calibri"/>
          <w:sz w:val="20"/>
          <w:szCs w:val="20"/>
          <w:lang w:val="fr-FR"/>
        </w:rPr>
        <w:br/>
        <w:t xml:space="preserve">Agence RP : Square Egg Communications, Sandra Van Hauwaert, </w:t>
      </w:r>
      <w:hyperlink r:id="rId11" w:history="1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>, GSM 0497 251816</w:t>
      </w:r>
    </w:p>
    <w:p w14:paraId="5CA574B4" w14:textId="0373AD60" w:rsidR="003D66C0" w:rsidRPr="00AA2E7C" w:rsidRDefault="003D66C0" w:rsidP="00AA2E7C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sectPr w:rsidR="003D66C0" w:rsidRPr="00AA2E7C">
      <w:headerReference w:type="default" r:id="rId12"/>
      <w:footerReference w:type="default" r:id="rId13"/>
      <w:pgSz w:w="11910" w:h="16840"/>
      <w:pgMar w:top="1760" w:right="1300" w:bottom="2060" w:left="108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E12B" w14:textId="77777777" w:rsidR="000C4611" w:rsidRDefault="000C4611">
      <w:r>
        <w:separator/>
      </w:r>
    </w:p>
  </w:endnote>
  <w:endnote w:type="continuationSeparator" w:id="0">
    <w:p w14:paraId="21F386AB" w14:textId="77777777" w:rsidR="000C4611" w:rsidRDefault="000C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9B1C" w14:textId="0730C298" w:rsidR="003D66C0" w:rsidRDefault="00AA2E7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38BC7BEC" wp14:editId="74A5EFF9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635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3A2D4" w14:textId="77777777" w:rsidR="003D66C0" w:rsidRDefault="003D66C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C7B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10.25pt;margin-top:743.5pt;width:11.5pt;height:11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7owJbeUAAAAUAQAA&#13;&#10;DwAAAAAAAAAAAAAAAAAfBAAAZHJzL2Rvd25yZXYueG1sUEsFBgAAAAAEAAQA8wAAADEFAAAAAA==&#13;&#10;" filled="f" stroked="f">
              <v:path arrowok="t"/>
              <v:textbox inset="0,0,0,0">
                <w:txbxContent>
                  <w:p w14:paraId="6253A2D4" w14:textId="77777777" w:rsidR="003D66C0" w:rsidRDefault="003D66C0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z w:val="16"/>
                      </w:rPr>
                      <w:t>1</w:t>
                    </w:r>
                    <w:r>
                      <w:rPr>
                        <w:rFonts w:ascii="Aria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440C" w14:textId="77777777" w:rsidR="000C4611" w:rsidRDefault="000C4611">
      <w:r>
        <w:separator/>
      </w:r>
    </w:p>
  </w:footnote>
  <w:footnote w:type="continuationSeparator" w:id="0">
    <w:p w14:paraId="00FD581D" w14:textId="77777777" w:rsidR="000C4611" w:rsidRDefault="000C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3300" w14:textId="1CF40A7C" w:rsidR="003D66C0" w:rsidRDefault="003D66C0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82"/>
    <w:rsid w:val="00003F44"/>
    <w:rsid w:val="000804B6"/>
    <w:rsid w:val="000C4611"/>
    <w:rsid w:val="00253DFA"/>
    <w:rsid w:val="002B0C82"/>
    <w:rsid w:val="002D439B"/>
    <w:rsid w:val="003833B5"/>
    <w:rsid w:val="003D66C0"/>
    <w:rsid w:val="0041353F"/>
    <w:rsid w:val="00421759"/>
    <w:rsid w:val="00430694"/>
    <w:rsid w:val="00487C2B"/>
    <w:rsid w:val="004C680A"/>
    <w:rsid w:val="00505403"/>
    <w:rsid w:val="005D1886"/>
    <w:rsid w:val="006106E1"/>
    <w:rsid w:val="00622E6A"/>
    <w:rsid w:val="006573EC"/>
    <w:rsid w:val="006A1312"/>
    <w:rsid w:val="006A2BE4"/>
    <w:rsid w:val="006A777F"/>
    <w:rsid w:val="00844B7E"/>
    <w:rsid w:val="008C21FF"/>
    <w:rsid w:val="00995940"/>
    <w:rsid w:val="009E3794"/>
    <w:rsid w:val="00A77E2A"/>
    <w:rsid w:val="00AA2E7C"/>
    <w:rsid w:val="00B56B4C"/>
    <w:rsid w:val="00C308C5"/>
    <w:rsid w:val="00C7419D"/>
    <w:rsid w:val="00CC046E"/>
    <w:rsid w:val="00D33E08"/>
    <w:rsid w:val="00DD5453"/>
    <w:rsid w:val="00E410F3"/>
    <w:rsid w:val="00E76189"/>
    <w:rsid w:val="00EA2E06"/>
    <w:rsid w:val="00EB6C09"/>
    <w:rsid w:val="00F446D7"/>
    <w:rsid w:val="00F633AA"/>
    <w:rsid w:val="00FA3FA6"/>
    <w:rsid w:val="00FC3CA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C09DE"/>
  <w15:docId w15:val="{5C751508-2FE3-4ED8-BD8E-27CCB5F9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rFonts w:ascii="Arial" w:eastAsia="Arial" w:hAnsi="Arial" w:cs="Arial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1"/>
      <w:ind w:left="107"/>
    </w:pPr>
  </w:style>
  <w:style w:type="character" w:styleId="Hyperlink">
    <w:name w:val="Hyperlink"/>
    <w:basedOn w:val="Standaardalinea-lettertype"/>
    <w:uiPriority w:val="99"/>
    <w:unhideWhenUsed/>
    <w:rsid w:val="003833B5"/>
    <w:rPr>
      <w:color w:val="0000FF" w:themeColor="hyperlink"/>
      <w:u w:val="single"/>
    </w:rPr>
  </w:style>
  <w:style w:type="paragraph" w:customStyle="1" w:styleId="Default">
    <w:name w:val="Default"/>
    <w:rsid w:val="003833B5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3833B5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A2E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2E7C"/>
    <w:rPr>
      <w:rFonts w:ascii="Tahoma" w:eastAsia="Tahoma" w:hAnsi="Tahoma" w:cs="Tahoma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A2E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2E7C"/>
    <w:rPr>
      <w:rFonts w:ascii="Tahoma" w:eastAsia="Tahoma" w:hAnsi="Tahoma" w:cs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v-euroservice.com/DKVMaps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kv-euroservice.com/DKVMaps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andra@square-egg.b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reta.lammerse@dkv-euroservic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cp:lastPrinted>2022-07-15T11:56:00Z</cp:lastPrinted>
  <dcterms:created xsi:type="dcterms:W3CDTF">2022-07-25T08:07:00Z</dcterms:created>
  <dcterms:modified xsi:type="dcterms:W3CDTF">2022-07-25T08:07:00Z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2022-07-14T00:00:00Z</vt:filetime>
  </property>
  <property fmtid="{D5CDD505-2E9C-101B-9397-08002B2CF9AE}" pid="5" name="Producer">
    <vt:lpwstr>Microsoft® Word für Microsoft 365</vt:lpwstr>
  </property>
</Properties>
</file>